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1B6" w:rsidRPr="00681C5E" w:rsidRDefault="007D31B6" w:rsidP="00FA7611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</w:p>
    <w:p w:rsidR="00B633BD" w:rsidRDefault="00B633BD" w:rsidP="00FA7611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B633BD" w:rsidRPr="00681C5E" w:rsidRDefault="00B633BD" w:rsidP="00FA7611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B633BD" w:rsidRPr="00F4198B" w:rsidRDefault="00B633BD" w:rsidP="00FA7611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75153E" w:rsidRDefault="0075153E" w:rsidP="00FA7611">
      <w:pPr>
        <w:spacing w:after="0" w:line="240" w:lineRule="auto"/>
        <w:ind w:firstLine="709"/>
        <w:jc w:val="both"/>
      </w:pPr>
      <w:r w:rsidRPr="00F4198B">
        <w:t>Проверка умений применять полученные знания в области безопасности на практике осуществляется в ходе выполнения практических заданий по в</w:t>
      </w:r>
      <w:r w:rsidRPr="00F4198B">
        <w:t>ы</w:t>
      </w:r>
      <w:r w:rsidRPr="00F4198B">
        <w:t>живанию в условиях природной среды, оказанию первой помощи пострада</w:t>
      </w:r>
      <w:r w:rsidRPr="00F4198B">
        <w:t>в</w:t>
      </w:r>
      <w:r w:rsidRPr="00F4198B">
        <w:t>шим и действиям в чрезвычайных ситуациях природного и техногенного хара</w:t>
      </w:r>
      <w:r w:rsidRPr="00F4198B">
        <w:t>к</w:t>
      </w:r>
      <w:r w:rsidRPr="00F4198B">
        <w:t>тера.</w:t>
      </w:r>
    </w:p>
    <w:p w:rsidR="0075153E" w:rsidRDefault="0075153E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0" w:name="bookmark7"/>
      <w:r w:rsidRPr="009B6959">
        <w:rPr>
          <w:sz w:val="28"/>
          <w:szCs w:val="28"/>
        </w:rPr>
        <w:t>Максимальное количество баллов за практический тур 100 баллов</w:t>
      </w:r>
      <w:r>
        <w:rPr>
          <w:sz w:val="28"/>
          <w:szCs w:val="28"/>
        </w:rPr>
        <w:t>.</w:t>
      </w:r>
    </w:p>
    <w:p w:rsidR="0075153E" w:rsidRPr="00F4198B" w:rsidRDefault="0075153E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Условия подсчёта результата</w:t>
      </w:r>
      <w:bookmarkEnd w:id="0"/>
      <w:r>
        <w:rPr>
          <w:sz w:val="28"/>
          <w:szCs w:val="28"/>
        </w:rPr>
        <w:t xml:space="preserve">: </w:t>
      </w:r>
      <w:r w:rsidRPr="00F4198B">
        <w:rPr>
          <w:sz w:val="28"/>
          <w:szCs w:val="28"/>
        </w:rPr>
        <w:t>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75153E" w:rsidRPr="00F4198B" w:rsidRDefault="007515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75153E" w:rsidRPr="00F4198B" w:rsidRDefault="007515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B633BD" w:rsidRDefault="00B633BD" w:rsidP="00FA7611">
      <w:pPr>
        <w:spacing w:after="0" w:line="240" w:lineRule="auto"/>
        <w:ind w:firstLine="709"/>
        <w:jc w:val="both"/>
        <w:rPr>
          <w:b/>
          <w:iCs/>
          <w:color w:val="auto"/>
          <w:kern w:val="24"/>
          <w:sz w:val="24"/>
          <w:szCs w:val="24"/>
        </w:rPr>
      </w:pP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2"/>
        </w:rPr>
      </w:pPr>
      <w:r w:rsidRPr="0075153E">
        <w:rPr>
          <w:b/>
        </w:rPr>
        <w:t xml:space="preserve">Задание 1. </w:t>
      </w:r>
      <w:r w:rsidRPr="0075153E">
        <w:rPr>
          <w:spacing w:val="-4"/>
        </w:rPr>
        <w:t>Определите высоту объекта (по указанию члена жюри) любым</w:t>
      </w:r>
      <w:r w:rsidRPr="0075153E">
        <w:rPr>
          <w:spacing w:val="-2"/>
        </w:rPr>
        <w:t xml:space="preserve"> спос</w:t>
      </w:r>
      <w:r w:rsidRPr="0075153E">
        <w:rPr>
          <w:spacing w:val="-2"/>
        </w:rPr>
        <w:t>о</w:t>
      </w:r>
      <w:r w:rsidRPr="0075153E">
        <w:rPr>
          <w:spacing w:val="-2"/>
        </w:rPr>
        <w:t>бом</w:t>
      </w:r>
      <w:r w:rsidRPr="0075153E">
        <w:t xml:space="preserve"> (максимальная оценка 10 баллов)</w:t>
      </w:r>
    </w:p>
    <w:p w:rsidR="00902C07" w:rsidRPr="0075153E" w:rsidRDefault="00902C07" w:rsidP="00FA7611">
      <w:pPr>
        <w:spacing w:after="0" w:line="240" w:lineRule="auto"/>
        <w:jc w:val="both"/>
      </w:pPr>
      <w:r w:rsidRPr="0075153E">
        <w:t xml:space="preserve">Условия: </w:t>
      </w:r>
    </w:p>
    <w:p w:rsidR="00902C07" w:rsidRPr="0075153E" w:rsidRDefault="00902C07" w:rsidP="00FA7611">
      <w:pPr>
        <w:pStyle w:val="a5"/>
        <w:widowControl w:val="0"/>
        <w:numPr>
          <w:ilvl w:val="0"/>
          <w:numId w:val="15"/>
        </w:numPr>
        <w:suppressAutoHyphens/>
        <w:ind w:left="0" w:firstLine="0"/>
        <w:contextualSpacing w:val="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объект для определения его высоты определяется председателем жюри секции;</w:t>
      </w:r>
    </w:p>
    <w:p w:rsidR="00902C07" w:rsidRDefault="00902C07" w:rsidP="00FA7611">
      <w:pPr>
        <w:pStyle w:val="a5"/>
        <w:widowControl w:val="0"/>
        <w:numPr>
          <w:ilvl w:val="0"/>
          <w:numId w:val="15"/>
        </w:numPr>
        <w:suppressAutoHyphens/>
        <w:ind w:left="0" w:firstLine="0"/>
        <w:contextualSpacing w:val="0"/>
        <w:jc w:val="both"/>
        <w:rPr>
          <w:spacing w:val="-2"/>
          <w:sz w:val="28"/>
          <w:szCs w:val="28"/>
        </w:rPr>
      </w:pPr>
      <w:r w:rsidRPr="0075153E">
        <w:rPr>
          <w:spacing w:val="-2"/>
          <w:sz w:val="28"/>
          <w:szCs w:val="28"/>
        </w:rPr>
        <w:t xml:space="preserve">контрольное время  – </w:t>
      </w:r>
      <w:r w:rsidR="0025463E">
        <w:rPr>
          <w:spacing w:val="-2"/>
          <w:sz w:val="28"/>
          <w:szCs w:val="28"/>
        </w:rPr>
        <w:t>3</w:t>
      </w:r>
      <w:r w:rsidRPr="0075153E">
        <w:rPr>
          <w:spacing w:val="-2"/>
          <w:sz w:val="28"/>
          <w:szCs w:val="28"/>
        </w:rPr>
        <w:t xml:space="preserve"> минут</w:t>
      </w:r>
      <w:r w:rsidR="0025463E">
        <w:rPr>
          <w:spacing w:val="-2"/>
          <w:sz w:val="28"/>
          <w:szCs w:val="28"/>
        </w:rPr>
        <w:t>ы</w:t>
      </w:r>
      <w:r w:rsidRPr="0075153E">
        <w:rPr>
          <w:spacing w:val="-2"/>
          <w:sz w:val="28"/>
          <w:szCs w:val="28"/>
        </w:rPr>
        <w:t>.</w:t>
      </w:r>
    </w:p>
    <w:p w:rsidR="0025463E" w:rsidRDefault="0025463E" w:rsidP="0025463E">
      <w:pPr>
        <w:pStyle w:val="a5"/>
        <w:widowControl w:val="0"/>
        <w:suppressAutoHyphens/>
        <w:ind w:left="0"/>
        <w:contextualSpacing w:val="0"/>
        <w:jc w:val="both"/>
        <w:rPr>
          <w:spacing w:val="-2"/>
          <w:sz w:val="28"/>
          <w:szCs w:val="28"/>
        </w:rPr>
      </w:pPr>
    </w:p>
    <w:p w:rsidR="0025463E" w:rsidRDefault="0025463E" w:rsidP="0025463E">
      <w:pPr>
        <w:pStyle w:val="a5"/>
        <w:widowControl w:val="0"/>
        <w:suppressAutoHyphens/>
        <w:ind w:left="0"/>
        <w:contextualSpacing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Оборудование:</w:t>
      </w:r>
    </w:p>
    <w:p w:rsidR="00902C07" w:rsidRPr="00396E38" w:rsidRDefault="0025463E" w:rsidP="00396E38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2467C1">
        <w:rPr>
          <w:sz w:val="28"/>
          <w:szCs w:val="28"/>
        </w:rPr>
        <w:t>пронумерованные объекты (3-4) на удалении 10-15 м.</w:t>
      </w: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902C07" w:rsidRPr="0075153E" w:rsidRDefault="00902C07" w:rsidP="00FA7611">
      <w:pPr>
        <w:spacing w:after="0" w:line="240" w:lineRule="auto"/>
        <w:ind w:firstLine="709"/>
        <w:jc w:val="both"/>
        <w:rPr>
          <w:b/>
          <w:iCs/>
          <w:color w:val="auto"/>
          <w:kern w:val="24"/>
        </w:rPr>
      </w:pPr>
    </w:p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5153E">
        <w:rPr>
          <w:rStyle w:val="1155pt"/>
          <w:b/>
          <w:sz w:val="28"/>
          <w:szCs w:val="28"/>
        </w:rPr>
        <w:t>Задание 2.</w:t>
      </w:r>
      <w:r w:rsidRPr="0075153E">
        <w:rPr>
          <w:sz w:val="28"/>
          <w:szCs w:val="28"/>
        </w:rPr>
        <w:t xml:space="preserve"> Преодоление зараженного участка местности (максимальная оценка 25 баллов)</w:t>
      </w:r>
    </w:p>
    <w:p w:rsidR="00902C07" w:rsidRPr="0075153E" w:rsidRDefault="00902C0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Участник стоит на линии, за которой обозначены «кочки» на «заражённой местности» (5 кочек обозначены скотчем на полу на расстоянии 1 м. друг от друга). Противогаз находится в походном положении.</w:t>
      </w:r>
    </w:p>
    <w:p w:rsidR="00902C07" w:rsidRDefault="00902C0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По команде члена жюри «Газы!» участник одевает противогаз, преодолевает заражённый участок местности и снимает противогаз после выхода из зоны з</w:t>
      </w:r>
      <w:r w:rsidRPr="0075153E">
        <w:rPr>
          <w:sz w:val="28"/>
          <w:szCs w:val="28"/>
        </w:rPr>
        <w:t>а</w:t>
      </w:r>
      <w:r w:rsidRPr="0075153E">
        <w:rPr>
          <w:sz w:val="28"/>
          <w:szCs w:val="28"/>
        </w:rPr>
        <w:t>ражения.</w:t>
      </w:r>
    </w:p>
    <w:p w:rsidR="0025463E" w:rsidRDefault="0025463E" w:rsidP="00396E38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Оборудование:- скотч;- </w:t>
      </w:r>
      <w:r w:rsidRPr="00B43669">
        <w:rPr>
          <w:sz w:val="28"/>
          <w:szCs w:val="28"/>
        </w:rPr>
        <w:t>противогаз (ГП-5 или ГП-7),</w:t>
      </w:r>
      <w:r>
        <w:rPr>
          <w:sz w:val="28"/>
          <w:szCs w:val="28"/>
        </w:rPr>
        <w:t>-</w:t>
      </w:r>
      <w:r w:rsidRPr="00B43669">
        <w:rPr>
          <w:sz w:val="28"/>
          <w:szCs w:val="28"/>
        </w:rPr>
        <w:t xml:space="preserve"> секундомер.</w:t>
      </w:r>
    </w:p>
    <w:p w:rsidR="0025463E" w:rsidRPr="0075153E" w:rsidRDefault="002546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</w:p>
    <w:p w:rsidR="00902C07" w:rsidRPr="00396E38" w:rsidRDefault="00902C07" w:rsidP="00396E38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2.1. Одевание противогаза (максимальная оценка 15 баллов)</w:t>
      </w: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902C07" w:rsidRPr="0075153E" w:rsidRDefault="00902C07" w:rsidP="00FA7611">
      <w:pPr>
        <w:spacing w:after="0" w:line="240" w:lineRule="auto"/>
        <w:jc w:val="both"/>
      </w:pPr>
    </w:p>
    <w:p w:rsidR="00902C07" w:rsidRPr="0075153E" w:rsidRDefault="00902C07" w:rsidP="00396E38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2.2. Преодоление заражённого участка местности по «кочкам» (максимальная оценка 5 баллов)</w:t>
      </w: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902C07" w:rsidRPr="00396E38" w:rsidRDefault="00902C07" w:rsidP="00396E38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2.3. Снятие противогаза после выхода с заражённого участка местности (максимальная оценка 5 баллов)</w:t>
      </w: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25463E" w:rsidRDefault="0025463E" w:rsidP="00FA7611">
      <w:pPr>
        <w:pStyle w:val="11"/>
        <w:shd w:val="clear" w:color="auto" w:fill="auto"/>
        <w:spacing w:before="0" w:after="0" w:line="240" w:lineRule="auto"/>
        <w:jc w:val="both"/>
        <w:rPr>
          <w:rStyle w:val="1155pt"/>
          <w:b/>
          <w:sz w:val="28"/>
          <w:szCs w:val="28"/>
        </w:rPr>
      </w:pPr>
    </w:p>
    <w:p w:rsidR="00C97A77" w:rsidRPr="0075153E" w:rsidRDefault="00C97A77" w:rsidP="00FA7611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5153E">
        <w:rPr>
          <w:rStyle w:val="1155pt"/>
          <w:b/>
          <w:sz w:val="28"/>
          <w:szCs w:val="28"/>
        </w:rPr>
        <w:t>Задание 3.</w:t>
      </w:r>
      <w:r w:rsidRPr="0075153E">
        <w:rPr>
          <w:sz w:val="28"/>
          <w:szCs w:val="28"/>
        </w:rPr>
        <w:t xml:space="preserve"> Тушение условного очага возгорания (максимальная оценка 25 ба</w:t>
      </w:r>
      <w:r w:rsidRPr="0075153E">
        <w:rPr>
          <w:sz w:val="28"/>
          <w:szCs w:val="28"/>
        </w:rPr>
        <w:t>л</w:t>
      </w:r>
      <w:r w:rsidRPr="0075153E">
        <w:rPr>
          <w:sz w:val="28"/>
          <w:szCs w:val="28"/>
        </w:rPr>
        <w:t>лов)</w:t>
      </w:r>
    </w:p>
    <w:p w:rsidR="00C97A77" w:rsidRPr="0075153E" w:rsidRDefault="00C97A7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Перед участником расположены огнетушители (не менее 3-х типов ОП, ОУ, ОВ) и имитация возгорания электроприбора.</w:t>
      </w:r>
    </w:p>
    <w:p w:rsidR="00C97A77" w:rsidRDefault="00C97A7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Участник по команде члена жюри в течение 1 минуты выбирает огнетуш</w:t>
      </w:r>
      <w:r w:rsidRPr="0075153E">
        <w:rPr>
          <w:sz w:val="28"/>
          <w:szCs w:val="28"/>
        </w:rPr>
        <w:t>и</w:t>
      </w:r>
      <w:r w:rsidRPr="0075153E">
        <w:rPr>
          <w:sz w:val="28"/>
          <w:szCs w:val="28"/>
        </w:rPr>
        <w:t>тель и имитирует тушение очага возгорания.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C0E">
        <w:rPr>
          <w:sz w:val="28"/>
          <w:szCs w:val="28"/>
        </w:rPr>
        <w:t>гнетушитель углекислотный ОУ-2 (или ОУ-3) разряженный</w:t>
      </w:r>
      <w:r>
        <w:rPr>
          <w:sz w:val="28"/>
          <w:szCs w:val="28"/>
        </w:rPr>
        <w:t>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C0E">
        <w:rPr>
          <w:sz w:val="28"/>
          <w:szCs w:val="28"/>
        </w:rPr>
        <w:t>гнетушитель порошковый ОП-4 (или ОП-5) разряженный</w:t>
      </w:r>
      <w:r>
        <w:rPr>
          <w:sz w:val="28"/>
          <w:szCs w:val="28"/>
        </w:rPr>
        <w:t>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C0E">
        <w:rPr>
          <w:sz w:val="28"/>
          <w:szCs w:val="28"/>
        </w:rPr>
        <w:t>гнетушитель воздушно-пенный ОВП-4 (или ОВП-5) разряженный</w:t>
      </w:r>
      <w:r>
        <w:rPr>
          <w:sz w:val="28"/>
          <w:szCs w:val="28"/>
        </w:rPr>
        <w:t>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стол;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аппарат;</w:t>
      </w:r>
    </w:p>
    <w:p w:rsidR="0025463E" w:rsidRPr="0075153E" w:rsidRDefault="002546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3.1. Определение необходимого типа огнетушителя</w:t>
      </w:r>
    </w:p>
    <w:p w:rsidR="00C97A77" w:rsidRPr="0075153E" w:rsidRDefault="00C97A7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C97A77" w:rsidRPr="0075153E" w:rsidRDefault="00C97A7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75153E" w:rsidRPr="00396E38" w:rsidRDefault="00C97A77" w:rsidP="00396E38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3.2. Имитация тушения возгорания</w:t>
      </w:r>
    </w:p>
    <w:p w:rsidR="0075153E" w:rsidRPr="0075153E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75153E" w:rsidRPr="0075153E" w:rsidRDefault="0075153E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C97A77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96E38" w:rsidRDefault="00396E38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96E38" w:rsidRDefault="00396E38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96E38" w:rsidRPr="0075153E" w:rsidRDefault="00396E38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rStyle w:val="2155pt"/>
          <w:sz w:val="28"/>
          <w:szCs w:val="28"/>
        </w:rPr>
        <w:lastRenderedPageBreak/>
        <w:t>3.3.</w:t>
      </w:r>
      <w:r w:rsidRPr="0075153E">
        <w:rPr>
          <w:sz w:val="28"/>
          <w:szCs w:val="28"/>
        </w:rPr>
        <w:t xml:space="preserve"> Вызов службы спасения</w:t>
      </w:r>
    </w:p>
    <w:p w:rsidR="0075153E" w:rsidRPr="0075153E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75153E" w:rsidRPr="0075153E" w:rsidRDefault="0075153E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57106D" w:rsidRPr="0075153E" w:rsidRDefault="0057106D" w:rsidP="00FA7611">
      <w:pPr>
        <w:shd w:val="clear" w:color="auto" w:fill="FFFFFF"/>
        <w:spacing w:after="0" w:line="240" w:lineRule="auto"/>
        <w:rPr>
          <w:b/>
        </w:rPr>
      </w:pPr>
    </w:p>
    <w:p w:rsidR="0057106D" w:rsidRPr="0075153E" w:rsidRDefault="0075153E" w:rsidP="00FA7611">
      <w:pPr>
        <w:spacing w:after="0" w:line="240" w:lineRule="auto"/>
        <w:jc w:val="both"/>
      </w:pPr>
      <w:r w:rsidRPr="0075153E">
        <w:rPr>
          <w:rStyle w:val="1155pt"/>
          <w:rFonts w:eastAsia="Calibri"/>
          <w:b/>
          <w:sz w:val="28"/>
          <w:szCs w:val="28"/>
        </w:rPr>
        <w:t xml:space="preserve">Задание </w:t>
      </w:r>
      <w:r>
        <w:rPr>
          <w:rStyle w:val="1155pt"/>
          <w:rFonts w:eastAsia="Calibri"/>
          <w:b/>
          <w:sz w:val="28"/>
          <w:szCs w:val="28"/>
        </w:rPr>
        <w:t>4.</w:t>
      </w:r>
      <w:r w:rsidR="00396E38">
        <w:rPr>
          <w:rStyle w:val="1155pt"/>
          <w:rFonts w:eastAsia="Calibri"/>
          <w:b/>
          <w:sz w:val="28"/>
          <w:szCs w:val="28"/>
        </w:rPr>
        <w:t xml:space="preserve"> </w:t>
      </w:r>
      <w:r>
        <w:t>Н</w:t>
      </w:r>
      <w:r w:rsidRPr="0075153E">
        <w:t>аложение шины при закрытом переломе голени</w:t>
      </w:r>
      <w:r w:rsidR="00396E38">
        <w:t xml:space="preserve"> </w:t>
      </w:r>
      <w:r w:rsidR="0057106D" w:rsidRPr="0075153E">
        <w:t>(максимальное к</w:t>
      </w:r>
      <w:r w:rsidR="0057106D" w:rsidRPr="0075153E">
        <w:t>о</w:t>
      </w:r>
      <w:r w:rsidR="0057106D" w:rsidRPr="0075153E">
        <w:t>личество баллов – 2</w:t>
      </w:r>
      <w:r w:rsidR="007E6A47">
        <w:t>0</w:t>
      </w:r>
      <w:r w:rsidR="0057106D" w:rsidRPr="0075153E">
        <w:t>)</w:t>
      </w:r>
    </w:p>
    <w:p w:rsidR="0057106D" w:rsidRPr="0075153E" w:rsidRDefault="0057106D" w:rsidP="00FA7611">
      <w:pPr>
        <w:spacing w:after="0" w:line="240" w:lineRule="auto"/>
        <w:jc w:val="both"/>
        <w:rPr>
          <w:b/>
        </w:rPr>
      </w:pPr>
      <w:r w:rsidRPr="0075153E">
        <w:t>Оборудование: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 xml:space="preserve">лестничные шины 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бинт 14х7 м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гипотермический пакет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таблетки анальгина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секундомер</w:t>
      </w:r>
    </w:p>
    <w:p w:rsidR="0057106D" w:rsidRPr="0075153E" w:rsidRDefault="0057106D" w:rsidP="00FA7611">
      <w:pPr>
        <w:spacing w:after="0" w:line="240" w:lineRule="auto"/>
        <w:ind w:firstLine="709"/>
        <w:jc w:val="both"/>
      </w:pPr>
      <w:r w:rsidRPr="0075153E">
        <w:t>Задание выполняется на статисте, либо участники выполняют задание попеременно друг на друге. Секундомер включается по команде «Старт!» и о</w:t>
      </w:r>
      <w:r w:rsidRPr="0075153E">
        <w:t>с</w:t>
      </w:r>
      <w:r w:rsidRPr="0075153E">
        <w:t>танавливается по докладу участника «Готов!».</w:t>
      </w:r>
    </w:p>
    <w:p w:rsidR="0057106D" w:rsidRPr="00396E38" w:rsidRDefault="0057106D" w:rsidP="00396E38">
      <w:pPr>
        <w:spacing w:after="0" w:line="240" w:lineRule="auto"/>
        <w:jc w:val="both"/>
      </w:pPr>
      <w:r w:rsidRPr="0075153E">
        <w:t>Контрольное время выполнения задания – 3 минуты.</w:t>
      </w:r>
    </w:p>
    <w:p w:rsidR="0075153E" w:rsidRPr="0075153E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75153E" w:rsidRPr="0075153E" w:rsidRDefault="0075153E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57106D" w:rsidRPr="0075153E" w:rsidRDefault="0057106D" w:rsidP="00FA7611">
      <w:pPr>
        <w:shd w:val="clear" w:color="auto" w:fill="FFFFFF"/>
        <w:spacing w:after="0" w:line="240" w:lineRule="auto"/>
        <w:rPr>
          <w:b/>
        </w:rPr>
      </w:pPr>
    </w:p>
    <w:p w:rsidR="00844C5D" w:rsidRPr="0075153E" w:rsidRDefault="00844C5D" w:rsidP="00FA7611">
      <w:pPr>
        <w:shd w:val="clear" w:color="auto" w:fill="FFFFFF"/>
        <w:spacing w:after="0" w:line="240" w:lineRule="auto"/>
        <w:jc w:val="both"/>
        <w:rPr>
          <w:color w:val="000000"/>
        </w:rPr>
      </w:pPr>
      <w:r w:rsidRPr="0075153E">
        <w:rPr>
          <w:b/>
        </w:rPr>
        <w:t xml:space="preserve">Задание </w:t>
      </w:r>
      <w:r w:rsidR="0075153E">
        <w:rPr>
          <w:b/>
        </w:rPr>
        <w:t xml:space="preserve">5. </w:t>
      </w:r>
      <w:r w:rsidR="0075153E" w:rsidRPr="0075153E">
        <w:t>Во время игры в хоккей школьник получил ранение шеи лезвием конька, он опирается на бортик хоккейной площадки и закрывает рану рукой. Аптечка находится на скамейке запасных.</w:t>
      </w:r>
    </w:p>
    <w:p w:rsidR="00844C5D" w:rsidRPr="0075153E" w:rsidRDefault="00844C5D" w:rsidP="00FA7611">
      <w:pPr>
        <w:spacing w:after="0" w:line="240" w:lineRule="auto"/>
        <w:jc w:val="both"/>
      </w:pPr>
      <w:r w:rsidRPr="0075153E">
        <w:rPr>
          <w:u w:val="single"/>
        </w:rPr>
        <w:t>Задание</w:t>
      </w:r>
      <w:r w:rsidRPr="0075153E">
        <w:t>: окажите первую медицинскую помощь</w:t>
      </w:r>
      <w:r w:rsidR="0075153E" w:rsidRPr="0075153E">
        <w:rPr>
          <w:color w:val="000000"/>
        </w:rPr>
        <w:t xml:space="preserve"> (максимальная оценка - </w:t>
      </w:r>
      <w:r w:rsidR="007E6A47">
        <w:rPr>
          <w:color w:val="000000"/>
        </w:rPr>
        <w:t>20</w:t>
      </w:r>
      <w:r w:rsidR="0075153E" w:rsidRPr="0075153E">
        <w:rPr>
          <w:color w:val="000000"/>
        </w:rPr>
        <w:t xml:space="preserve"> баллов)</w:t>
      </w:r>
    </w:p>
    <w:p w:rsidR="00844C5D" w:rsidRDefault="00844C5D" w:rsidP="00FA7611">
      <w:pPr>
        <w:spacing w:after="0" w:line="240" w:lineRule="auto"/>
        <w:jc w:val="both"/>
        <w:rPr>
          <w:i/>
        </w:rPr>
      </w:pPr>
      <w:r w:rsidRPr="0075153E">
        <w:t>Условия: выполняется на статисте с правом</w:t>
      </w:r>
      <w:r w:rsidR="00F12B21" w:rsidRPr="0075153E">
        <w:t xml:space="preserve"> привлечь помощника</w:t>
      </w:r>
      <w:r w:rsidR="00F12B21" w:rsidRPr="0075153E">
        <w:rPr>
          <w:i/>
        </w:rPr>
        <w:t>.</w:t>
      </w:r>
    </w:p>
    <w:p w:rsidR="0075153E" w:rsidRPr="00396E38" w:rsidRDefault="00C010FE" w:rsidP="00FA7611">
      <w:pPr>
        <w:spacing w:after="0" w:line="240" w:lineRule="auto"/>
        <w:jc w:val="both"/>
      </w:pPr>
      <w:r w:rsidRPr="008F19F0">
        <w:t xml:space="preserve">Оборудование: </w:t>
      </w:r>
      <w:bookmarkStart w:id="1" w:name="_GoBack"/>
      <w:bookmarkEnd w:id="1"/>
      <w:r>
        <w:t>а</w:t>
      </w:r>
      <w:r w:rsidRPr="003E0F45">
        <w:t>птечка первой помощи</w:t>
      </w:r>
      <w:r>
        <w:t xml:space="preserve"> (с обязательным жгутом);</w:t>
      </w:r>
    </w:p>
    <w:p w:rsidR="0075153E" w:rsidRPr="00336717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75153E" w:rsidRPr="00336717" w:rsidRDefault="0075153E" w:rsidP="00FA7611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75153E" w:rsidRDefault="0075153E" w:rsidP="00FA7611">
      <w:pPr>
        <w:spacing w:after="0" w:line="240" w:lineRule="auto"/>
        <w:rPr>
          <w:b/>
        </w:rPr>
      </w:pPr>
    </w:p>
    <w:p w:rsidR="00844C5D" w:rsidRPr="0075153E" w:rsidRDefault="00844C5D" w:rsidP="00FA7611">
      <w:pPr>
        <w:spacing w:after="0" w:line="240" w:lineRule="auto"/>
      </w:pPr>
    </w:p>
    <w:p w:rsidR="007E6A47" w:rsidRPr="00336717" w:rsidRDefault="007E6A4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>
        <w:rPr>
          <w:spacing w:val="-6"/>
        </w:rPr>
        <w:t xml:space="preserve"> практического тура:</w:t>
      </w:r>
      <w:r w:rsidRPr="00336717">
        <w:rPr>
          <w:spacing w:val="-4"/>
        </w:rPr>
        <w:t xml:space="preserve"> _____ баллов</w:t>
      </w:r>
    </w:p>
    <w:p w:rsidR="007E6A47" w:rsidRPr="00336717" w:rsidRDefault="007E6A47" w:rsidP="00FA7611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D82D4A" w:rsidRPr="0075153E" w:rsidRDefault="00D82D4A" w:rsidP="00FA7611">
      <w:pPr>
        <w:spacing w:after="0" w:line="240" w:lineRule="auto"/>
        <w:jc w:val="both"/>
        <w:rPr>
          <w:color w:val="auto"/>
        </w:rPr>
      </w:pPr>
    </w:p>
    <w:sectPr w:rsidR="00D82D4A" w:rsidRPr="0075153E" w:rsidSect="00E044EC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207" w:rsidRDefault="00247207" w:rsidP="006E6203">
      <w:pPr>
        <w:spacing w:after="0" w:line="240" w:lineRule="auto"/>
      </w:pPr>
      <w:r>
        <w:separator/>
      </w:r>
    </w:p>
  </w:endnote>
  <w:endnote w:type="continuationSeparator" w:id="1">
    <w:p w:rsidR="00247207" w:rsidRDefault="00247207" w:rsidP="006E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03" w:rsidRDefault="00A472DB">
    <w:pPr>
      <w:pStyle w:val="a8"/>
      <w:jc w:val="center"/>
    </w:pPr>
    <w:r>
      <w:fldChar w:fldCharType="begin"/>
    </w:r>
    <w:r w:rsidR="006E6203">
      <w:instrText xml:space="preserve"> PAGE   \* MERGEFORMAT </w:instrText>
    </w:r>
    <w:r>
      <w:fldChar w:fldCharType="separate"/>
    </w:r>
    <w:r w:rsidR="00396E38">
      <w:rPr>
        <w:noProof/>
      </w:rPr>
      <w:t>3</w:t>
    </w:r>
    <w:r>
      <w:fldChar w:fldCharType="end"/>
    </w:r>
  </w:p>
  <w:p w:rsidR="006E6203" w:rsidRDefault="006E620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207" w:rsidRDefault="00247207" w:rsidP="006E6203">
      <w:pPr>
        <w:spacing w:after="0" w:line="240" w:lineRule="auto"/>
      </w:pPr>
      <w:r>
        <w:separator/>
      </w:r>
    </w:p>
  </w:footnote>
  <w:footnote w:type="continuationSeparator" w:id="1">
    <w:p w:rsidR="00247207" w:rsidRDefault="00247207" w:rsidP="006E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E044EC" w:rsidRPr="00816D0D" w:rsidRDefault="00E044EC" w:rsidP="00E044EC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6E6203" w:rsidRDefault="006F1E78" w:rsidP="00E044EC">
    <w:pPr>
      <w:pStyle w:val="a6"/>
      <w:spacing w:after="0"/>
      <w:jc w:val="center"/>
    </w:pPr>
    <w:r>
      <w:rPr>
        <w:b/>
        <w:bCs/>
        <w:color w:val="auto"/>
        <w:szCs w:val="32"/>
      </w:rPr>
      <w:t>Практический</w:t>
    </w:r>
    <w:r w:rsidR="00E044EC" w:rsidRPr="00816D0D">
      <w:rPr>
        <w:b/>
        <w:bCs/>
        <w:color w:val="auto"/>
        <w:szCs w:val="32"/>
      </w:rPr>
      <w:t xml:space="preserve"> тур – </w:t>
    </w:r>
    <w:r w:rsidR="00E044EC">
      <w:rPr>
        <w:b/>
        <w:bCs/>
        <w:color w:val="auto"/>
        <w:szCs w:val="32"/>
      </w:rPr>
      <w:t>9</w:t>
    </w:r>
    <w:r w:rsidR="00E044EC"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singleLevel"/>
    <w:tmpl w:val="C5BEA1BC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404040"/>
        <w:sz w:val="28"/>
      </w:rPr>
    </w:lvl>
  </w:abstractNum>
  <w:abstractNum w:abstractNumId="1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/>
        <w:sz w:val="22"/>
      </w:rPr>
    </w:lvl>
  </w:abstractNum>
  <w:abstractNum w:abstractNumId="2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/>
        <w:color w:val="404040"/>
        <w:sz w:val="22"/>
      </w:rPr>
    </w:lvl>
  </w:abstractNum>
  <w:abstractNum w:abstractNumId="4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5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6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7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8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9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0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1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F1A7E66"/>
    <w:multiLevelType w:val="hybridMultilevel"/>
    <w:tmpl w:val="CDB2B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48791E42"/>
    <w:multiLevelType w:val="hybridMultilevel"/>
    <w:tmpl w:val="F5F8CF7A"/>
    <w:lvl w:ilvl="0" w:tplc="55ECA082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9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11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  <w:num w:numId="20">
    <w:abstractNumId w:val="9"/>
  </w:num>
  <w:num w:numId="21">
    <w:abstractNumId w:val="16"/>
  </w:num>
  <w:num w:numId="22">
    <w:abstractNumId w:val="14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A7F"/>
    <w:rsid w:val="0002138F"/>
    <w:rsid w:val="0007308D"/>
    <w:rsid w:val="00096636"/>
    <w:rsid w:val="00134C69"/>
    <w:rsid w:val="00183795"/>
    <w:rsid w:val="00215509"/>
    <w:rsid w:val="00247207"/>
    <w:rsid w:val="0025463E"/>
    <w:rsid w:val="002943CE"/>
    <w:rsid w:val="003465E3"/>
    <w:rsid w:val="003818D7"/>
    <w:rsid w:val="00396E38"/>
    <w:rsid w:val="003F400B"/>
    <w:rsid w:val="00480218"/>
    <w:rsid w:val="005106FE"/>
    <w:rsid w:val="00540FA0"/>
    <w:rsid w:val="0057106D"/>
    <w:rsid w:val="005D61BB"/>
    <w:rsid w:val="00605AF8"/>
    <w:rsid w:val="00661A18"/>
    <w:rsid w:val="00681C5E"/>
    <w:rsid w:val="006B25DE"/>
    <w:rsid w:val="006C7178"/>
    <w:rsid w:val="006E6203"/>
    <w:rsid w:val="006F1E78"/>
    <w:rsid w:val="006F3054"/>
    <w:rsid w:val="00732B5A"/>
    <w:rsid w:val="0075153E"/>
    <w:rsid w:val="00761A7F"/>
    <w:rsid w:val="00762126"/>
    <w:rsid w:val="007D31B6"/>
    <w:rsid w:val="007E6A47"/>
    <w:rsid w:val="00844C5D"/>
    <w:rsid w:val="00871595"/>
    <w:rsid w:val="008C11BA"/>
    <w:rsid w:val="008C2148"/>
    <w:rsid w:val="008E5412"/>
    <w:rsid w:val="00902C07"/>
    <w:rsid w:val="0092227C"/>
    <w:rsid w:val="009A4255"/>
    <w:rsid w:val="009D4961"/>
    <w:rsid w:val="009F31BB"/>
    <w:rsid w:val="00A30EC3"/>
    <w:rsid w:val="00A472DB"/>
    <w:rsid w:val="00A70C9B"/>
    <w:rsid w:val="00A778EF"/>
    <w:rsid w:val="00AC1018"/>
    <w:rsid w:val="00B24AF9"/>
    <w:rsid w:val="00B633BD"/>
    <w:rsid w:val="00B651D0"/>
    <w:rsid w:val="00B962F1"/>
    <w:rsid w:val="00C010FE"/>
    <w:rsid w:val="00C97A77"/>
    <w:rsid w:val="00CC1F76"/>
    <w:rsid w:val="00CC771C"/>
    <w:rsid w:val="00D1183F"/>
    <w:rsid w:val="00D621D5"/>
    <w:rsid w:val="00D822F3"/>
    <w:rsid w:val="00D82D4A"/>
    <w:rsid w:val="00DF1EA4"/>
    <w:rsid w:val="00E044EC"/>
    <w:rsid w:val="00E40FF0"/>
    <w:rsid w:val="00E510EF"/>
    <w:rsid w:val="00E554EB"/>
    <w:rsid w:val="00E83188"/>
    <w:rsid w:val="00F12B21"/>
    <w:rsid w:val="00F37F52"/>
    <w:rsid w:val="00F659D7"/>
    <w:rsid w:val="00FA7611"/>
    <w:rsid w:val="00FB5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A7F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761A7F"/>
    <w:rPr>
      <w:b/>
      <w:bCs/>
    </w:rPr>
  </w:style>
  <w:style w:type="character" w:customStyle="1" w:styleId="apple-converted-space">
    <w:name w:val="apple-converted-space"/>
    <w:basedOn w:val="a0"/>
    <w:rsid w:val="00761A7F"/>
  </w:style>
  <w:style w:type="paragraph" w:customStyle="1" w:styleId="Standard">
    <w:name w:val="Standard"/>
    <w:rsid w:val="007D31B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7D31B6"/>
    <w:pPr>
      <w:numPr>
        <w:numId w:val="1"/>
      </w:numPr>
    </w:pPr>
  </w:style>
  <w:style w:type="numbering" w:customStyle="1" w:styleId="WWNum5">
    <w:name w:val="WWNum5"/>
    <w:basedOn w:val="a2"/>
    <w:rsid w:val="007D31B6"/>
    <w:pPr>
      <w:numPr>
        <w:numId w:val="2"/>
      </w:numPr>
    </w:pPr>
  </w:style>
  <w:style w:type="numbering" w:customStyle="1" w:styleId="WWNum6">
    <w:name w:val="WWNum6"/>
    <w:basedOn w:val="a2"/>
    <w:rsid w:val="007D31B6"/>
    <w:pPr>
      <w:numPr>
        <w:numId w:val="3"/>
      </w:numPr>
    </w:pPr>
  </w:style>
  <w:style w:type="paragraph" w:customStyle="1" w:styleId="Default">
    <w:name w:val="Default"/>
    <w:rsid w:val="006C717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List Paragraph"/>
    <w:basedOn w:val="a"/>
    <w:qFormat/>
    <w:rsid w:val="009D4961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9D4961"/>
    <w:pPr>
      <w:numPr>
        <w:numId w:val="8"/>
      </w:numPr>
    </w:pPr>
  </w:style>
  <w:style w:type="paragraph" w:styleId="a6">
    <w:name w:val="header"/>
    <w:basedOn w:val="a"/>
    <w:link w:val="a7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E6203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E6203"/>
    <w:rPr>
      <w:color w:val="333333"/>
      <w:sz w:val="28"/>
      <w:szCs w:val="28"/>
      <w:lang w:eastAsia="en-US"/>
    </w:rPr>
  </w:style>
  <w:style w:type="character" w:customStyle="1" w:styleId="aa">
    <w:name w:val="Основной текст_"/>
    <w:link w:val="1"/>
    <w:rsid w:val="00D82D4A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D82D4A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D82D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a"/>
    <w:rsid w:val="00D82D4A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D82D4A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D82D4A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2D4A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b">
    <w:name w:val="Подпись к таблице_"/>
    <w:link w:val="ac"/>
    <w:rsid w:val="00D82D4A"/>
    <w:rPr>
      <w:rFonts w:eastAsia="Times New Roman"/>
      <w:sz w:val="27"/>
      <w:szCs w:val="27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D82D4A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D82D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24"/>
    <w:pPr>
      <w:numPr>
        <w:numId w:val="8"/>
      </w:numPr>
    </w:pPr>
  </w:style>
  <w:style w:type="numbering" w:customStyle="1" w:styleId="apple-converted-space">
    <w:name w:val="WWNum5"/>
    <w:pPr>
      <w:numPr>
        <w:numId w:val="2"/>
      </w:numPr>
    </w:pPr>
  </w:style>
  <w:style w:type="numbering" w:customStyle="1" w:styleId="Standard">
    <w:name w:val="WWNum6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dcterms:created xsi:type="dcterms:W3CDTF">2016-10-11T08:48:00Z</dcterms:created>
  <dcterms:modified xsi:type="dcterms:W3CDTF">2016-12-01T10:53:00Z</dcterms:modified>
</cp:coreProperties>
</file>